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86" w:rsidRDefault="00585E86" w:rsidP="00585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Эстетическое воспитание детей </w:t>
      </w:r>
    </w:p>
    <w:p w:rsidR="00585E86" w:rsidRPr="00864861" w:rsidRDefault="00864861" w:rsidP="00585E86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864861">
        <w:rPr>
          <w:b/>
          <w:sz w:val="28"/>
          <w:szCs w:val="28"/>
        </w:rPr>
        <w:t xml:space="preserve">    </w:t>
      </w:r>
      <w:r w:rsidR="00585E86" w:rsidRPr="00864861">
        <w:rPr>
          <w:b/>
          <w:sz w:val="28"/>
          <w:szCs w:val="28"/>
        </w:rPr>
        <w:t xml:space="preserve">Психолог </w:t>
      </w:r>
      <w:proofErr w:type="spellStart"/>
      <w:r w:rsidR="00585E86" w:rsidRPr="00864861">
        <w:rPr>
          <w:b/>
          <w:sz w:val="28"/>
          <w:szCs w:val="28"/>
        </w:rPr>
        <w:t>Хадикова</w:t>
      </w:r>
      <w:proofErr w:type="spellEnd"/>
      <w:r w:rsidR="00585E86" w:rsidRPr="00864861">
        <w:rPr>
          <w:b/>
          <w:sz w:val="28"/>
          <w:szCs w:val="28"/>
        </w:rPr>
        <w:t xml:space="preserve"> И.Х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 с дошкольниками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86" w:rsidRDefault="00585E86" w:rsidP="0058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“Эстетическое воспитание – неотъемлемая часть всестороннего воспитания. Эстетическое воспитание основывается на опыте, приобретаемом ребёнком, и придает этому опыту новое звучание с позиции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главных условий полноценного эстетического развития детей, формирования их художественных способностей – внимание к детской творческой деятельности: игре, изобразительной, театрализованной, конструктивной, музыкальной. Если правильно организовать, можно обеспечить художественно-эстетическое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всестороннее развитие ребёнка и подготовку его к школе, создать обстановку эмоционального благополучия, наполнить жизнь малыша интересным содержанием. Именно в рамках всех названных видов деятельности создаются условия для эффективной всесторонней подготовки детей к школе” – так считает специалист в области эстетического воспитания дошкольников Комарова Тамара Семёновна.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мнение Комаровой Т. С. мы считаем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именно эстетическое воспитание являются крепким связующим звеном между дошкольными учреждениями и начальной школой. Если у ребёнка высокий уровень эстетического воспитания, то и в начальной школе адаптация у него проходит легче. Возникает необходимость в систематизации работы по эстетическому воспитанию в рамках совместной деятельности детского сада и школы, которая освещается на совместных семинарах.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сценарий одного из таких семинаров.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комплекс, слайды, магнитная доска, магниты, бумага для записей, фломастеры, карточки с вопросами к анализу занятия, силуэт дерева (вырезан из ватмана); изображение плодов, листьев, цветов – по количеству участников семинара.</w:t>
      </w:r>
      <w:proofErr w:type="gramEnd"/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проведения: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регистрируются, занимают места за одним из двух столов: воспитатели, учителя.</w:t>
      </w:r>
    </w:p>
    <w:p w:rsidR="00585E86" w:rsidRDefault="00585E86" w:rsidP="00585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тему</w:t>
      </w:r>
    </w:p>
    <w:p w:rsidR="00585E86" w:rsidRDefault="00585E86" w:rsidP="00585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ведущего </w:t>
      </w:r>
    </w:p>
    <w:p w:rsidR="00585E86" w:rsidRDefault="00585E86" w:rsidP="00585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Ледокол “День именинника”</w:t>
      </w:r>
    </w:p>
    <w:p w:rsidR="00585E86" w:rsidRDefault="00585E86" w:rsidP="00585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Основной этап</w:t>
      </w:r>
    </w:p>
    <w:p w:rsidR="00585E86" w:rsidRDefault="00585E86" w:rsidP="00585E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 </w:t>
      </w:r>
    </w:p>
    <w:p w:rsidR="00585E86" w:rsidRDefault="00585E86" w:rsidP="00585E8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“Эстетическое воспитание детей дошкольного возраста”</w:t>
      </w:r>
    </w:p>
    <w:p w:rsidR="00585E86" w:rsidRDefault="00585E86" w:rsidP="00585E86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“Эстетическое воспитание детей в начальной школе”</w:t>
      </w:r>
    </w:p>
    <w:p w:rsidR="00585E86" w:rsidRDefault="00585E86" w:rsidP="00585E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</w:t>
      </w:r>
    </w:p>
    <w:p w:rsidR="00585E86" w:rsidRDefault="00585E86" w:rsidP="00585E86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изобразительной деятельности в старшей группе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5E86" w:rsidRDefault="00585E86" w:rsidP="00585E86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Вернисаж</w:t>
      </w:r>
    </w:p>
    <w:p w:rsidR="00585E86" w:rsidRDefault="00585E86" w:rsidP="00585E86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Выпускники, воспитанники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5E86" w:rsidRDefault="00585E86" w:rsidP="00585E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форм эстетического воспитания детей</w:t>
      </w:r>
    </w:p>
    <w:p w:rsidR="00585E86" w:rsidRDefault="00585E86" w:rsidP="00585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Подведение итогов семинара</w:t>
      </w:r>
    </w:p>
    <w:p w:rsidR="00585E86" w:rsidRDefault="00585E86" w:rsidP="00585E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Вступительное слово ведущего семинара.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 дня всем участникам семинара, интересной и плодотворной работы.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сегодняшнего семинара: “Эстетическое развитие детей в условиях детского сада и школы”. Работать мы с вами будем под девизом: 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“Жить в красоте,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Замечать красоту,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Создавать красоту вокруг себя”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Ледокол “День именинника”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начать наш семинар с проведения небольшого “Дня именинника”. Под музыкальное сопровождение мы исполняем всем известную песенку “Кто родился в январе вставай, вставай, вставай и поздравления коллег скорее принимай”, рождённые в январе встают и все присутствующие им аплодируют.</w:t>
      </w:r>
    </w:p>
    <w:p w:rsidR="00585E86" w:rsidRDefault="00585E86" w:rsidP="00585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Основной этап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Теоретическая часть </w:t>
      </w:r>
    </w:p>
    <w:p w:rsidR="00585E86" w:rsidRDefault="00585E86" w:rsidP="00585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 детей дошкольного возраста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ЭСТЕТИКА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греческого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чувственный) – философская наука, изучающая сферу эстетического, как специфическое проявление ценностного отношения между человеком и миром и область художественной деятельности людей.</w:t>
      </w:r>
    </w:p>
    <w:p w:rsidR="00585E86" w:rsidRDefault="00585E86" w:rsidP="00585E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А.М. Прохоров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“Большой энциклопедический словарь” 1991 г.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особая дисциплина вычленяется в 18 веке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Баумгартена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введшего сам термин “эстетика” для обозначения “науки о чувстве, знании”, у Канта “эстетика” – наука о правилах чувственности вообще”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Эстетическое воспитание –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 (Б. Т. Лихачёв)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определение имеет отношение к зрелой личности. Однако и дети в дошкольном возрасте способны реагировать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окружающей их обстановке, музыку, поэзию, предметы изобразительного искусства, природу, сами стремятся рисовать, лепить, петь, танцевать, сочинять стихи.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– важнейшая сторона воспитания ребёнка.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активность, даже влияет на физическое развитие.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эстетического воспитания дошкольников, исходя из его цели, можно представить двумя группами. 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направлена на формирование эстетического отношения детей к окружающему. Предусматривается следующее: развивать умение видеть и чувствовать красоту в природе, поступках, искусстве, понимать прекрасное; воспитывать художественный вкус, потребность в познании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направлена на формирование художественных умений в области разных искусств: обучение детей рисованию, лепке, конструированию; пению, движениям под музыку; развитие словесного творчества.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группы задач дадут положительный результат лишь при условии их тесной взаимосвязи в процессе реализации.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задач эстетического воспитания детей дошкольного возраста необходимы определённые условий.</w:t>
      </w:r>
      <w:proofErr w:type="gramEnd"/>
    </w:p>
    <w:p w:rsidR="00585E86" w:rsidRDefault="00585E86" w:rsidP="00585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48425" cy="3971925"/>
            <wp:effectExtent l="19050" t="0" r="9525" b="0"/>
            <wp:docPr id="1" name="Рисунок 2" descr="http://festival.1september.ru/articles/5283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28376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воспитание детей в дошкольном учреждении осуществляется в разных формах в зависимости от принципа руководства их деятельностью, способа объединения дошкольников, вида деятельности. Дети любят художественную деятельность, и часто по собственной инициативе занимаются ею. Нельзя сказать, что самостоятельная художественная деятельность полностью осуществляется без руководства взрослого. Просто характер этого руководства опосредованный, косвенный. Воспитатель заботиться о накоплении ребёнком опыта, впечатлений, которые потом отразятся в самостоятельном рисовании, лепке, музыкальной деятельности; обучает изобразительным способам и приёмам. Самостоятельная художественная деятельность потому и самостоятельная, что возникает по инициативе детей, для удовлетворения их индивидуальных потребностей. Задача педагога – не нарушая замысла ребёнка, помочь ему, если возникнет такая необходимость. Но главное – создать условия для самостоятельной деятельности: дети должны знать, где взять необходимые материалы, где именно можно, не мешая другим, рисовать, строить, музицировать. 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самостоятельной деятельности являются внимание ребёнка к средствам выразительности в музыке, движениях, рисунке, речи и умении переносить усвоенное в собственную новую деятельность. К воспитанию самостоятельной художественной деятельности дошкольников мы привлекаем и родителей, которые являются активными участниками конкурсов, проводимы в детском саду.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художественная деятельность тесно связана с той работой, которую целенаправленно и в разных формах проводит воспитатель. Это организованные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развитию речи, изобразительной деятельности, музыке; это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театрализованные игры и игры-драматизации, тематические занятия.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таких занятий в нашем детском саду созданы все условия: открыты изостудия, театральный салон, сенсорная комната, зимний сад, кинозал.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Немалое место отводится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экскурсиям.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– продумать содержание экскурсии с учётом законов детского восприятия, воспитательных задач. Следует заранее определить и изучить место проведения экскурсии, способ размещения детей вокруг объекта наблюдения, поскольку очень важно не только сообщить дошкольникам новые знания, но и вызвать у них эстетические чувства. А чувства, как известно, очень легко разрушаются.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воздействие в воспитании эстетической культуры оказывает просмотр детьми театрализованных и цирковых постановок, в исполнении профессиональных артистов.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стараемся чаще приглашать гостей из школы для проведения совместных праздников, соревнований.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место в педагогическом процессе дошкольного учреждения занимают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праздники и развлечения.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проводятся один раз в две недели. Содержание развлечений разнообразно. Это могут быть тематические литературные и музыкальные вечера. Полезны для эстетического развития развлечения, сочетающие разные виды искусства. Подбирается разнообразный материал – и литературный, и музыкальный, и изобразительный на одну тему (“Осень – краса”). Красота обстановки, торжественность музыки, общее приподнятое настроение на празднике – повышает восприимчивость к эстетической стороне действительности. Дети хотят участвовать в празднике активно, их не удовлетворяет роль наблюдателей. Такие вечера развлечений и праздники доставляют дошкольникам радость, приобщают к национальной культуре, воспитывают эстетические чувства. Постоянные гости и участники праздников и развлечений родители.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Немалую роль в эстетическом воспитании дошкольников играет и привлечение их к участию в конкурсах, как городских, так и областных.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учреждения мы начинаем открывать и развивать таланты детей, а школа, принимая нашу эстафету, продолжает работу по воспитанию эстетической культуры детей, продолжает развивать их таланты.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отследить уровень эстетического воспитания ребенка к началу школьной жизни. (Приложение 1) 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приглашаем вас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 по изобразительной деятельности. По окончанию занятия мы проведем анализ по вопросам, которые находятся у вас на столах, карточка-приложение 2. Работать будем по группам: 1 стол – воспитатели, дают свой анализ занятия, 2 стол – учителя, высказывают своё мнения. В итоге мы сравним наше видение данной формы эстетического воспитания дошкольников.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Практическая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86" w:rsidRDefault="00585E86" w:rsidP="00585E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по изобразительной деятельности в старшей группе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дополнительного образования)</w:t>
      </w:r>
    </w:p>
    <w:p w:rsidR="00585E86" w:rsidRDefault="00585E86" w:rsidP="00585E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Вернисаж (выставка рисунков)</w:t>
      </w:r>
    </w:p>
    <w:p w:rsidR="00585E86" w:rsidRDefault="00585E86" w:rsidP="00585E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(Выпускники, воспитанники детского сада)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Выделение форм эстетического воспитания детей (работа по группам)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Эстетическое воспитание детей как дошкольного, так и младшего школьного возраста осуществляется в разных формах. Сейчас мы вспомним эти формы и посмотрим, имеют ли они различия в начальной школе и в детском саду. На доске размещена карточка “Формы организации эстетического воспитания”. Вы прописываете ваши формы на карточках и размещаете их на доске.</w:t>
      </w:r>
    </w:p>
    <w:p w:rsidR="00585E86" w:rsidRDefault="00585E86" w:rsidP="00585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1571625"/>
            <wp:effectExtent l="19050" t="0" r="9525" b="0"/>
            <wp:docPr id="2" name="Рисунок 3" descr="http://festival.1september.ru/articles/52837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28376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86" w:rsidRDefault="00585E86" w:rsidP="00585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Подведение итогов семинара</w:t>
      </w:r>
    </w:p>
    <w:p w:rsidR="00585E86" w:rsidRDefault="00585E86" w:rsidP="00585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Подошёл к концу наш семинар. Предлагаю оценить методику проведения семинара для последующего анализа.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“Древо творчества”, прикрепите на дереве листья, цветы, плоды, каждый из которых имеет своё значение: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дело прошло полезно, плодотворно;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довольно неплохо;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зелёный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что-то было, конечно, а вообще – ни то ни сё;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жёлтый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“чахлый”, пропащий день.</w:t>
      </w:r>
      <w:proofErr w:type="gramEnd"/>
    </w:p>
    <w:p w:rsidR="002568BF" w:rsidRDefault="002568BF"/>
    <w:sectPr w:rsidR="002568BF" w:rsidSect="0086486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DE4"/>
    <w:multiLevelType w:val="multilevel"/>
    <w:tmpl w:val="B6B4A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B2E85"/>
    <w:multiLevelType w:val="multilevel"/>
    <w:tmpl w:val="BEE28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72067"/>
    <w:multiLevelType w:val="multilevel"/>
    <w:tmpl w:val="6C58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761A8"/>
    <w:multiLevelType w:val="multilevel"/>
    <w:tmpl w:val="7A5C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63666"/>
    <w:multiLevelType w:val="multilevel"/>
    <w:tmpl w:val="3ECC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74236"/>
    <w:multiLevelType w:val="multilevel"/>
    <w:tmpl w:val="B47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E7011"/>
    <w:multiLevelType w:val="multilevel"/>
    <w:tmpl w:val="121E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86"/>
    <w:rsid w:val="002568BF"/>
    <w:rsid w:val="00585E86"/>
    <w:rsid w:val="00864861"/>
    <w:rsid w:val="0097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prescho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2020-02-03T07:56:00Z</dcterms:created>
  <dcterms:modified xsi:type="dcterms:W3CDTF">2020-02-03T07:58:00Z</dcterms:modified>
</cp:coreProperties>
</file>